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AC" w:rsidRDefault="00D56BAC" w:rsidP="00D56BA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 w:rsidRPr="00D56BAC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Załącznik nr 1 do Umowy uczestnictwa w Projekcie </w:t>
      </w:r>
    </w:p>
    <w:p w:rsidR="00D56BAC" w:rsidRDefault="00D56BAC" w:rsidP="00D56BA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18"/>
          <w:szCs w:val="18"/>
        </w:rPr>
      </w:pPr>
    </w:p>
    <w:p w:rsidR="00D56BAC" w:rsidRPr="00D56BAC" w:rsidRDefault="00D56BAC" w:rsidP="00D56BA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D56BAC" w:rsidRPr="00D56BAC" w:rsidRDefault="00D56BAC" w:rsidP="00D56BA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D56BAC" w:rsidRPr="00D56BAC" w:rsidRDefault="00D56BAC" w:rsidP="00D56B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</w:rPr>
      </w:pPr>
      <w:r w:rsidRPr="00D56BAC">
        <w:rPr>
          <w:rFonts w:ascii="Calibri" w:eastAsia="Calibri" w:hAnsi="Calibri" w:cs="Arial"/>
          <w:b/>
          <w:bCs/>
          <w:color w:val="000000"/>
        </w:rPr>
        <w:t>REGULAMIN UCZESTNICTWA W PROJEKCIE</w:t>
      </w:r>
    </w:p>
    <w:p w:rsidR="00D56BAC" w:rsidRPr="00D56BAC" w:rsidRDefault="00D56BAC" w:rsidP="00D56B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</w:rPr>
      </w:pPr>
      <w:r w:rsidRPr="00D56BAC">
        <w:rPr>
          <w:rFonts w:ascii="Calibri" w:eastAsia="Calibri" w:hAnsi="Calibri" w:cs="Arial"/>
          <w:b/>
          <w:bCs/>
          <w:color w:val="000000"/>
        </w:rPr>
        <w:t>(wymiar konsultacji)</w:t>
      </w:r>
    </w:p>
    <w:p w:rsidR="00D56BAC" w:rsidRDefault="00D56BAC" w:rsidP="00D56B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</w:rPr>
      </w:pPr>
    </w:p>
    <w:p w:rsidR="00D56BAC" w:rsidRDefault="00D56BAC" w:rsidP="00D56B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</w:rPr>
      </w:pPr>
    </w:p>
    <w:p w:rsidR="00D56BAC" w:rsidRPr="00D56BAC" w:rsidRDefault="00D56BAC" w:rsidP="00D56B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</w:rPr>
      </w:pPr>
      <w:r w:rsidRPr="00D56BAC">
        <w:rPr>
          <w:rFonts w:ascii="Calibri" w:eastAsia="Calibri" w:hAnsi="Calibri" w:cs="Arial"/>
          <w:b/>
          <w:bCs/>
          <w:color w:val="000000"/>
        </w:rPr>
        <w:t>§ 1.</w:t>
      </w:r>
      <w:r w:rsidRPr="00D56BAC">
        <w:rPr>
          <w:rFonts w:ascii="Calibri" w:eastAsia="Calibri" w:hAnsi="Calibri" w:cs="Arial"/>
          <w:color w:val="000000"/>
        </w:rPr>
        <w:t xml:space="preserve"> </w:t>
      </w:r>
    </w:p>
    <w:p w:rsidR="00D56BAC" w:rsidRPr="00D56BAC" w:rsidRDefault="00D56BAC" w:rsidP="00D56B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</w:rPr>
      </w:pPr>
      <w:r>
        <w:rPr>
          <w:rFonts w:ascii="Calibri" w:eastAsia="Calibri" w:hAnsi="Calibri" w:cs="Arial"/>
          <w:b/>
          <w:bCs/>
          <w:color w:val="000000"/>
        </w:rPr>
        <w:t>POSTANOWIENIA OGÓLNE</w:t>
      </w:r>
    </w:p>
    <w:p w:rsidR="00D56BAC" w:rsidRPr="00D56BAC" w:rsidRDefault="00D56BAC" w:rsidP="00D56BA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</w:rPr>
      </w:pPr>
    </w:p>
    <w:p w:rsidR="00D56BAC" w:rsidRPr="00D56BAC" w:rsidRDefault="00D56BAC" w:rsidP="00D56BA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D56BAC">
        <w:rPr>
          <w:rFonts w:ascii="Calibri" w:eastAsia="Calibri" w:hAnsi="Calibri" w:cs="Arial"/>
          <w:color w:val="000000"/>
        </w:rPr>
        <w:t xml:space="preserve">1. Projekt </w:t>
      </w:r>
      <w:r w:rsidRPr="00D56BAC">
        <w:rPr>
          <w:rFonts w:ascii="Calibri" w:eastAsia="Calibri" w:hAnsi="Calibri" w:cs="Arial"/>
          <w:i/>
          <w:color w:val="000000"/>
        </w:rPr>
        <w:t>„Współpraca międzysektorowa na rzecz godzenia życia zawodowego i rodzinnego w oparciu o modele współpracy i narzędzia z Wielkiej Brytanii”</w:t>
      </w:r>
      <w:r w:rsidRPr="00D56BAC">
        <w:rPr>
          <w:rFonts w:ascii="Calibri" w:eastAsia="Calibri" w:hAnsi="Calibri" w:cs="Arial"/>
          <w:color w:val="000000"/>
        </w:rPr>
        <w:t xml:space="preserve"> („Projekt”) </w:t>
      </w:r>
      <w:r>
        <w:rPr>
          <w:rFonts w:ascii="Calibri" w:eastAsia="Calibri" w:hAnsi="Calibri" w:cs="Arial"/>
          <w:color w:val="000000"/>
        </w:rPr>
        <w:t>jest realizowany</w:t>
      </w:r>
      <w:r w:rsidRPr="00D56BAC">
        <w:rPr>
          <w:rFonts w:ascii="Calibri" w:eastAsia="Calibri" w:hAnsi="Calibri" w:cs="Arial"/>
          <w:color w:val="000000"/>
        </w:rPr>
        <w:t xml:space="preserve"> w ramach Programu Operacyjnego Wiedza Edukacja Rozwój 2014-2020 – Priorytet IV: Innowacje społeczne i współpraca ponadnarodowa, Działanie 4.3. Współpraca ponadnarodowa, na podstawie umowy UDA-POWR.04.03.00-00-W0166/15-00 z dnia 13 września 2016 r., o dofinansowanie realizacji projektu podpisanej z Centrum Projektów Europejskich w Warszawie.</w:t>
      </w:r>
    </w:p>
    <w:p w:rsidR="00D56BAC" w:rsidRDefault="00D56BAC" w:rsidP="00D56BA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D56BAC">
        <w:rPr>
          <w:rFonts w:ascii="Calibri" w:eastAsia="Calibri" w:hAnsi="Calibri" w:cs="Arial"/>
          <w:color w:val="000000"/>
        </w:rPr>
        <w:t>2</w:t>
      </w:r>
      <w:r>
        <w:t xml:space="preserve">. </w:t>
      </w:r>
      <w:r>
        <w:rPr>
          <w:rFonts w:ascii="Calibri" w:eastAsia="Calibri" w:hAnsi="Calibri" w:cs="Arial"/>
          <w:color w:val="000000"/>
        </w:rPr>
        <w:t>Celem projektu jest w</w:t>
      </w:r>
      <w:r w:rsidRPr="00D56BAC">
        <w:rPr>
          <w:rFonts w:ascii="Calibri" w:eastAsia="Calibri" w:hAnsi="Calibri" w:cs="Arial"/>
          <w:color w:val="000000"/>
        </w:rPr>
        <w:t>ypracowanie oraz wdrożenie do 31.08.2018, przy współpracy z Partnerem ponadnarodowym, nowych rozwiązań i instrumentów, opartych na narzędziach i praktykach stosowanych w Wielkiej Brytanii (WB), umożliwiających podjęcie trwałej współpracy międzysektorowej na poziomach: lokalnym, regionalnym i ogólnokrajowym, pomiędzy publicznymi i niepublicznymi instytucjami rynku pracy, sektorem NGO i pracodawcami, z wykorzystaniem produktów i instrumentów wypracowanych w trakcie trwania proj. na rzecz godzenia życia zawodowego i rodzinnego przez odbiorców, m.in. K i M sprawujących opiekę nad osobami zależnymi, co w efekcie pomoże tym osobom podjąć/utrzymać aktywizację zawodową.</w:t>
      </w:r>
    </w:p>
    <w:p w:rsidR="00D56BAC" w:rsidRPr="00D56BAC" w:rsidRDefault="00D56BAC" w:rsidP="00D56BA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D56BAC">
        <w:rPr>
          <w:rFonts w:ascii="Calibri" w:eastAsia="Calibri" w:hAnsi="Calibri" w:cs="Arial"/>
          <w:color w:val="000000"/>
        </w:rPr>
        <w:t xml:space="preserve">3. </w:t>
      </w:r>
      <w:r w:rsidR="00C53791" w:rsidRPr="00C53791">
        <w:rPr>
          <w:rFonts w:ascii="Calibri" w:eastAsia="Calibri" w:hAnsi="Calibri" w:cs="Arial"/>
          <w:color w:val="000000"/>
        </w:rPr>
        <w:t xml:space="preserve">Projekt realizowany jest przez Beneficjenta – BD Center Sp. z o.o. z siedzibą przy ul. Broniewskiego 1 w Rzeszowie w partnerstwie z: </w:t>
      </w:r>
      <w:proofErr w:type="spellStart"/>
      <w:r w:rsidR="00C53791" w:rsidRPr="00C53791">
        <w:rPr>
          <w:rFonts w:ascii="Calibri" w:eastAsia="Calibri" w:hAnsi="Calibri" w:cs="Arial"/>
          <w:color w:val="000000"/>
        </w:rPr>
        <w:t>Danmar</w:t>
      </w:r>
      <w:proofErr w:type="spellEnd"/>
      <w:r w:rsidR="00C53791" w:rsidRPr="00C53791">
        <w:rPr>
          <w:rFonts w:ascii="Calibri" w:eastAsia="Calibri" w:hAnsi="Calibri" w:cs="Arial"/>
          <w:color w:val="000000"/>
        </w:rPr>
        <w:t xml:space="preserve"> </w:t>
      </w:r>
      <w:proofErr w:type="spellStart"/>
      <w:r w:rsidR="00C53791" w:rsidRPr="00C53791">
        <w:rPr>
          <w:rFonts w:ascii="Calibri" w:eastAsia="Calibri" w:hAnsi="Calibri" w:cs="Arial"/>
          <w:color w:val="000000"/>
        </w:rPr>
        <w:t>Computers</w:t>
      </w:r>
      <w:proofErr w:type="spellEnd"/>
      <w:r w:rsidR="00C53791" w:rsidRPr="00C53791">
        <w:rPr>
          <w:rFonts w:ascii="Calibri" w:eastAsia="Calibri" w:hAnsi="Calibri" w:cs="Arial"/>
          <w:color w:val="000000"/>
        </w:rPr>
        <w:t xml:space="preserve"> Małgorzata </w:t>
      </w:r>
      <w:proofErr w:type="spellStart"/>
      <w:r w:rsidR="00C53791" w:rsidRPr="00C53791">
        <w:rPr>
          <w:rFonts w:ascii="Calibri" w:eastAsia="Calibri" w:hAnsi="Calibri" w:cs="Arial"/>
          <w:color w:val="000000"/>
        </w:rPr>
        <w:t>Mikłosz</w:t>
      </w:r>
      <w:proofErr w:type="spellEnd"/>
      <w:r w:rsidR="00C53791" w:rsidRPr="00C53791">
        <w:rPr>
          <w:rFonts w:ascii="Calibri" w:eastAsia="Calibri" w:hAnsi="Calibri" w:cs="Arial"/>
          <w:color w:val="000000"/>
        </w:rPr>
        <w:t xml:space="preserve"> oraz </w:t>
      </w:r>
      <w:proofErr w:type="spellStart"/>
      <w:r w:rsidR="00C53791" w:rsidRPr="00C53791">
        <w:rPr>
          <w:rFonts w:ascii="Calibri" w:eastAsia="Calibri" w:hAnsi="Calibri" w:cs="Arial"/>
          <w:color w:val="000000"/>
        </w:rPr>
        <w:t>Torridge</w:t>
      </w:r>
      <w:proofErr w:type="spellEnd"/>
      <w:r w:rsidR="00C53791" w:rsidRPr="00C53791">
        <w:rPr>
          <w:rFonts w:ascii="Calibri" w:eastAsia="Calibri" w:hAnsi="Calibri" w:cs="Arial"/>
          <w:color w:val="000000"/>
        </w:rPr>
        <w:t xml:space="preserve"> Training </w:t>
      </w:r>
      <w:proofErr w:type="spellStart"/>
      <w:r w:rsidR="00C53791" w:rsidRPr="00C53791">
        <w:rPr>
          <w:rFonts w:ascii="Calibri" w:eastAsia="Calibri" w:hAnsi="Calibri" w:cs="Arial"/>
          <w:color w:val="000000"/>
        </w:rPr>
        <w:t>Consultants</w:t>
      </w:r>
      <w:proofErr w:type="spellEnd"/>
      <w:r w:rsidR="00C53791" w:rsidRPr="00C53791">
        <w:rPr>
          <w:rFonts w:ascii="Calibri" w:eastAsia="Calibri" w:hAnsi="Calibri" w:cs="Arial"/>
          <w:color w:val="000000"/>
        </w:rPr>
        <w:t xml:space="preserve"> Ltd.</w:t>
      </w:r>
    </w:p>
    <w:p w:rsidR="00D56BAC" w:rsidRPr="00D56BAC" w:rsidRDefault="00D56BAC" w:rsidP="00D56BA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D56BAC">
        <w:rPr>
          <w:rFonts w:ascii="Calibri" w:eastAsia="Calibri" w:hAnsi="Calibri" w:cs="Arial"/>
          <w:color w:val="000000"/>
        </w:rPr>
        <w:t xml:space="preserve">4. Regulamin uczestnictwa w Projekcie </w:t>
      </w:r>
      <w:r w:rsidRPr="00D56BAC">
        <w:rPr>
          <w:rFonts w:ascii="Calibri" w:eastAsia="Calibri" w:hAnsi="Calibri" w:cs="Arial"/>
          <w:i/>
          <w:iCs/>
          <w:color w:val="000000"/>
        </w:rPr>
        <w:t>„</w:t>
      </w:r>
      <w:r w:rsidR="00C53791" w:rsidRPr="00C53791">
        <w:rPr>
          <w:rFonts w:ascii="Calibri" w:eastAsia="Calibri" w:hAnsi="Calibri" w:cs="Arial"/>
          <w:i/>
          <w:iCs/>
          <w:color w:val="000000"/>
        </w:rPr>
        <w:t>Współpraca międzysektorowa na rzecz godzenia życia zawodowego i rodzinnego w oparciu o modele współpracy i narzędzia z Wielkiej Brytanii</w:t>
      </w:r>
      <w:r w:rsidRPr="00D56BAC">
        <w:rPr>
          <w:rFonts w:ascii="Calibri" w:eastAsia="Calibri" w:hAnsi="Calibri" w:cs="Arial"/>
          <w:i/>
          <w:iCs/>
          <w:color w:val="000000"/>
        </w:rPr>
        <w:t>” </w:t>
      </w:r>
      <w:r w:rsidRPr="00D56BAC">
        <w:rPr>
          <w:rFonts w:ascii="Calibri" w:eastAsia="Calibri" w:hAnsi="Calibri" w:cs="Arial"/>
          <w:color w:val="000000"/>
        </w:rPr>
        <w:t xml:space="preserve">(„Regulamin”) określa kryteria i zasady uczestnictwa w Projekcie, prawa i obowiązki Uczestników Projektu (Beneficjentów Ostatecznych) oraz zasady organizacji przewidzianych w ramach Projektu form wsparcia. </w:t>
      </w:r>
    </w:p>
    <w:p w:rsidR="00C53791" w:rsidRDefault="00D56BAC" w:rsidP="00D56BA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D56BAC">
        <w:rPr>
          <w:rFonts w:ascii="Calibri" w:eastAsia="Calibri" w:hAnsi="Calibri" w:cs="Arial"/>
          <w:color w:val="000000"/>
        </w:rPr>
        <w:t xml:space="preserve">5. </w:t>
      </w:r>
      <w:r w:rsidR="00C53791" w:rsidRPr="00C53791">
        <w:rPr>
          <w:rFonts w:ascii="Calibri" w:eastAsia="Calibri" w:hAnsi="Calibri" w:cs="Arial"/>
          <w:color w:val="000000"/>
        </w:rPr>
        <w:t>Projekt realizowany jest w okresie: 01.09.2016 r. – 31.08.2018 r.</w:t>
      </w:r>
    </w:p>
    <w:p w:rsidR="00D56BAC" w:rsidRPr="00D56BAC" w:rsidRDefault="00D56BAC" w:rsidP="00D56BA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D56BAC">
        <w:rPr>
          <w:rFonts w:ascii="Calibri" w:eastAsia="Calibri" w:hAnsi="Calibri" w:cs="Arial"/>
          <w:color w:val="000000"/>
        </w:rPr>
        <w:t xml:space="preserve">6. Biuro Projektu mieści się w siedzibie BD Center Sp. z o. o., ul. Broniewskiego 1, 35-222 Rzeszów. </w:t>
      </w:r>
    </w:p>
    <w:p w:rsidR="00C53791" w:rsidRDefault="00D56BAC" w:rsidP="00C53791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D56BAC">
        <w:rPr>
          <w:rFonts w:ascii="Calibri" w:eastAsia="Calibri" w:hAnsi="Calibri" w:cs="Arial"/>
          <w:color w:val="000000"/>
        </w:rPr>
        <w:t>7. Biuro jest czynne od poniedziałku do piątku w godzinach 8:00 – 16:00. Biuro projektu jest dostosowane do potrzeb osób niepełnosprawnych (posiada podjazd dla osób niepełnosprawnych poruszających się na wózkach inwalidzkich)</w:t>
      </w:r>
    </w:p>
    <w:p w:rsidR="00D56BAC" w:rsidRPr="00C53791" w:rsidRDefault="00C53791" w:rsidP="00C53791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Arial"/>
          <w:color w:val="000000"/>
        </w:rPr>
      </w:pPr>
      <w:r>
        <w:rPr>
          <w:rFonts w:ascii="Calibri" w:eastAsia="Cambria" w:hAnsi="Calibri" w:cs="Times New Roman"/>
          <w:b/>
          <w:bCs/>
        </w:rPr>
        <w:lastRenderedPageBreak/>
        <w:t>§ 2</w:t>
      </w:r>
    </w:p>
    <w:p w:rsidR="00D56BAC" w:rsidRPr="00395FEA" w:rsidRDefault="00D56BAC" w:rsidP="00D56BAC">
      <w:pPr>
        <w:widowControl w:val="0"/>
        <w:spacing w:after="0" w:line="360" w:lineRule="auto"/>
        <w:jc w:val="center"/>
        <w:rPr>
          <w:rFonts w:ascii="Calibri" w:eastAsia="Cambria" w:hAnsi="Calibri" w:cs="Times New Roman"/>
          <w:b/>
          <w:bCs/>
        </w:rPr>
      </w:pPr>
      <w:r w:rsidRPr="00BF7632">
        <w:rPr>
          <w:rFonts w:ascii="Calibri" w:eastAsia="Cambria" w:hAnsi="Calibri" w:cs="Times New Roman"/>
          <w:b/>
          <w:bCs/>
        </w:rPr>
        <w:t>UCZESTNICY PROJEKTU</w:t>
      </w:r>
      <w:r>
        <w:rPr>
          <w:rFonts w:ascii="Calibri" w:eastAsia="Cambria" w:hAnsi="Calibri" w:cs="Times New Roman"/>
          <w:b/>
          <w:bCs/>
        </w:rPr>
        <w:t xml:space="preserve"> (wymiar konsultacji)</w:t>
      </w:r>
    </w:p>
    <w:p w:rsidR="00D56BAC" w:rsidRPr="00C20C8B" w:rsidRDefault="00D56BAC" w:rsidP="00D56BAC">
      <w:pPr>
        <w:widowControl w:val="0"/>
        <w:numPr>
          <w:ilvl w:val="1"/>
          <w:numId w:val="1"/>
        </w:numPr>
        <w:suppressAutoHyphens/>
        <w:spacing w:after="0" w:line="36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mbria" w:hAnsi="Calibri" w:cs="Times New Roman"/>
        </w:rPr>
        <w:t>Uczestnikiem projektu</w:t>
      </w:r>
      <w:r>
        <w:rPr>
          <w:rFonts w:ascii="Calibri" w:eastAsia="Cambria" w:hAnsi="Calibri" w:cs="Times New Roman"/>
        </w:rPr>
        <w:t xml:space="preserve"> na etapie konsultacji</w:t>
      </w:r>
      <w:r w:rsidRPr="003D4DE1">
        <w:rPr>
          <w:rFonts w:ascii="Calibri" w:eastAsia="Cambria" w:hAnsi="Calibri" w:cs="Times New Roman"/>
        </w:rPr>
        <w:t xml:space="preserve"> może zostać</w:t>
      </w:r>
      <w:r>
        <w:rPr>
          <w:rFonts w:ascii="Calibri" w:eastAsia="Cambria" w:hAnsi="Calibri" w:cs="Times New Roman"/>
        </w:rPr>
        <w:t xml:space="preserve">: </w:t>
      </w:r>
    </w:p>
    <w:p w:rsidR="00D56BAC" w:rsidRPr="00C53791" w:rsidRDefault="00D56BAC" w:rsidP="00D56BAC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C53791">
        <w:rPr>
          <w:rFonts w:ascii="Calibri" w:eastAsia="Calibri" w:hAnsi="Calibri" w:cs="Times New Roman"/>
        </w:rPr>
        <w:t>Użytkownik, tj. pracownik instytucji rynku pracy/NGO/MŚP (osoba pracująca na podstawie umowy o pracę, zlecenie, dzieła, wolontariatu) lub pracodawca z ter</w:t>
      </w:r>
      <w:r w:rsidR="0052322C">
        <w:rPr>
          <w:rFonts w:ascii="Calibri" w:eastAsia="Calibri" w:hAnsi="Calibri" w:cs="Times New Roman"/>
        </w:rPr>
        <w:t>enu województwa podkarpackiego</w:t>
      </w:r>
      <w:r w:rsidRPr="00C53791">
        <w:rPr>
          <w:rFonts w:ascii="Calibri" w:eastAsia="Calibri" w:hAnsi="Calibri" w:cs="Times New Roman"/>
        </w:rPr>
        <w:t>;</w:t>
      </w:r>
    </w:p>
    <w:p w:rsidR="00D56BAC" w:rsidRPr="00C53791" w:rsidRDefault="00D56BAC" w:rsidP="00D56BAC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C53791">
        <w:rPr>
          <w:rFonts w:ascii="Calibri" w:eastAsia="Calibri" w:hAnsi="Calibri" w:cs="Times New Roman"/>
        </w:rPr>
        <w:t>Odbiorca ostateczny, tj. osoby bezrobotne/nieaktywne zawodowo z terenu województwa podkarpackiego sprawujące</w:t>
      </w:r>
      <w:r w:rsidR="0052322C">
        <w:rPr>
          <w:rFonts w:ascii="Calibri" w:eastAsia="Calibri" w:hAnsi="Calibri" w:cs="Times New Roman"/>
        </w:rPr>
        <w:t xml:space="preserve"> opiekę nad osobami zależnymi;</w:t>
      </w:r>
    </w:p>
    <w:p w:rsidR="00C53791" w:rsidRPr="00C53791" w:rsidRDefault="00D56BAC" w:rsidP="00C53791">
      <w:pPr>
        <w:widowControl w:val="0"/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C53791">
        <w:rPr>
          <w:rFonts w:ascii="Calibri" w:eastAsia="Calibri" w:hAnsi="Calibri" w:cs="Times New Roman"/>
        </w:rPr>
        <w:t>Osoba zamieszkała na terenie województwa podkarpackiego</w:t>
      </w:r>
      <w:r w:rsidR="00C53791" w:rsidRPr="00C53791">
        <w:rPr>
          <w:rFonts w:ascii="Calibri" w:eastAsia="Calibri" w:hAnsi="Calibri" w:cs="Times New Roman"/>
        </w:rPr>
        <w:t xml:space="preserve"> zainteresowana tematyką godzenia życia rodzinnego z zawodowym w celu podjęcia bądź utrzymania aktywności zawodowej</w:t>
      </w:r>
      <w:r w:rsidRPr="00C53791">
        <w:rPr>
          <w:rFonts w:ascii="Calibri" w:eastAsia="Calibri" w:hAnsi="Calibri" w:cs="Times New Roman"/>
        </w:rPr>
        <w:t>.</w:t>
      </w:r>
      <w:r w:rsidR="00C53791" w:rsidRPr="00C53791">
        <w:rPr>
          <w:rFonts w:ascii="Calibri" w:eastAsia="Calibri" w:hAnsi="Calibri" w:cs="Times New Roman"/>
        </w:rPr>
        <w:t xml:space="preserve"> </w:t>
      </w:r>
    </w:p>
    <w:p w:rsidR="00D56BAC" w:rsidRPr="003D4DE1" w:rsidRDefault="00D56BAC" w:rsidP="00D56BAC">
      <w:pPr>
        <w:widowControl w:val="0"/>
        <w:numPr>
          <w:ilvl w:val="0"/>
          <w:numId w:val="3"/>
        </w:numPr>
        <w:suppressAutoHyphens/>
        <w:spacing w:after="0" w:line="360" w:lineRule="auto"/>
        <w:ind w:left="709" w:hanging="709"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 xml:space="preserve">Spełnienie warunków niezbędnych do udziału w projekcie weryfikowane jest na podstawie dokumentacji rekrutacyjnej wymienionej w </w:t>
      </w:r>
      <w:r w:rsidRPr="003D4DE1">
        <w:rPr>
          <w:rFonts w:ascii="Calibri" w:eastAsia="Calibri" w:hAnsi="Calibri" w:cs="Arial"/>
        </w:rPr>
        <w:t>§</w:t>
      </w:r>
      <w:r w:rsidRPr="003D4DE1">
        <w:rPr>
          <w:rFonts w:ascii="Calibri" w:eastAsia="Calibri" w:hAnsi="Calibri" w:cs="Times New Roman"/>
        </w:rPr>
        <w:t xml:space="preserve"> 1 Regulaminu.</w:t>
      </w:r>
    </w:p>
    <w:p w:rsidR="007D5C46" w:rsidRDefault="007D5C46"/>
    <w:p w:rsidR="00D56BAC" w:rsidRPr="008667EB" w:rsidRDefault="00C53791" w:rsidP="00D56BAC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bCs/>
        </w:rPr>
        <w:t>§ 3</w:t>
      </w:r>
    </w:p>
    <w:p w:rsidR="00D56BAC" w:rsidRDefault="00D56BAC" w:rsidP="00D56BAC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bCs/>
        </w:rPr>
      </w:pPr>
      <w:r w:rsidRPr="008667EB">
        <w:rPr>
          <w:rFonts w:ascii="Calibri" w:eastAsia="Calibri" w:hAnsi="Calibri" w:cs="Calibri"/>
          <w:b/>
          <w:bCs/>
        </w:rPr>
        <w:t>CHARAKTER WSPARCIA</w:t>
      </w:r>
    </w:p>
    <w:p w:rsidR="00D56BAC" w:rsidRPr="008667EB" w:rsidRDefault="00D56BAC" w:rsidP="00D56BA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 w:rsidRPr="008667EB">
        <w:rPr>
          <w:rFonts w:ascii="Calibri" w:eastAsia="Calibri" w:hAnsi="Calibri" w:cs="Calibri"/>
        </w:rPr>
        <w:t>Uczestnicy projektu na etapie konsultacji wezmą udział w spotkaniu merytorycznym „</w:t>
      </w:r>
      <w:proofErr w:type="spellStart"/>
      <w:r w:rsidRPr="008667EB">
        <w:rPr>
          <w:rFonts w:ascii="Calibri" w:eastAsia="Calibri" w:hAnsi="Calibri" w:cs="Calibri"/>
        </w:rPr>
        <w:t>brainstorming</w:t>
      </w:r>
      <w:proofErr w:type="spellEnd"/>
      <w:r w:rsidRPr="008667EB">
        <w:rPr>
          <w:rFonts w:ascii="Calibri" w:eastAsia="Calibri" w:hAnsi="Calibri" w:cs="Calibri"/>
        </w:rPr>
        <w:t>” nt. wypracowanych rozwiązań i instrumentów w wymiarze 6 godzi</w:t>
      </w:r>
      <w:r>
        <w:rPr>
          <w:rFonts w:ascii="Calibri" w:eastAsia="Calibri" w:hAnsi="Calibri" w:cs="Calibri"/>
        </w:rPr>
        <w:t>n lekcyjnych (45 min.). Spotkanie</w:t>
      </w:r>
      <w:r w:rsidRPr="008667EB">
        <w:rPr>
          <w:rFonts w:ascii="Calibri" w:eastAsia="Calibri" w:hAnsi="Calibri" w:cs="Calibri"/>
        </w:rPr>
        <w:t xml:space="preserve"> zrealizowane zostanie w dzień roboczy (od poniedziałku do piątku) w jednej grupie. Po zakończeniu spotkania z każdym uczestnikiem zostanie przeprowadzony wywiad kwestionariuszowy, za który przysługiwać będzie gratyfikacja w kwocie 50,00 zł brutto. </w:t>
      </w:r>
    </w:p>
    <w:p w:rsidR="00D56BAC" w:rsidRPr="008667EB" w:rsidRDefault="00D56BAC" w:rsidP="00D56BA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 w:rsidRPr="008667EB">
        <w:rPr>
          <w:rFonts w:ascii="Calibri" w:eastAsia="Calibri" w:hAnsi="Calibri" w:cs="Calibri"/>
        </w:rPr>
        <w:t>Uczestnikom przysługiwać będzie również:</w:t>
      </w:r>
    </w:p>
    <w:p w:rsidR="00D56BAC" w:rsidRPr="008667EB" w:rsidRDefault="00D56BAC" w:rsidP="00D56BA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 w:rsidRPr="008667EB">
        <w:rPr>
          <w:rFonts w:ascii="Calibri" w:eastAsia="Calibri" w:hAnsi="Calibri" w:cs="Calibri"/>
        </w:rPr>
        <w:t>- wyżywienie oraz przerwa kawowa,</w:t>
      </w:r>
    </w:p>
    <w:p w:rsidR="00D56BAC" w:rsidRPr="008667EB" w:rsidRDefault="00D56BAC" w:rsidP="00D56BA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 w:rsidRPr="008667EB">
        <w:rPr>
          <w:rFonts w:ascii="Calibri" w:eastAsia="Calibri" w:hAnsi="Calibri" w:cs="Calibri"/>
        </w:rPr>
        <w:t>- zwrot kosztów dojazdu (dla 80% uczestników)</w:t>
      </w:r>
    </w:p>
    <w:p w:rsidR="00D56BAC" w:rsidRDefault="00D56BAC" w:rsidP="00D56BA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 w:rsidRPr="008667EB">
        <w:rPr>
          <w:rFonts w:ascii="Calibri" w:eastAsia="Calibri" w:hAnsi="Calibri" w:cs="Calibri"/>
        </w:rPr>
        <w:t>- refundacja kosztów opieki nad osobami zależnymi (dla 10 odbiorców ostatecznych</w:t>
      </w:r>
      <w:r>
        <w:rPr>
          <w:rFonts w:ascii="Calibri" w:eastAsia="Calibri" w:hAnsi="Calibri" w:cs="Calibri"/>
        </w:rPr>
        <w:t>)</w:t>
      </w:r>
    </w:p>
    <w:p w:rsidR="00C53791" w:rsidRDefault="00C53791" w:rsidP="00D56BAC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bCs/>
        </w:rPr>
      </w:pPr>
    </w:p>
    <w:p w:rsidR="00D56BAC" w:rsidRPr="00395FEA" w:rsidRDefault="00C53791" w:rsidP="00D56BAC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§ 4</w:t>
      </w:r>
    </w:p>
    <w:p w:rsidR="00D56BAC" w:rsidRDefault="00D56BAC" w:rsidP="00D56BAC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bCs/>
        </w:rPr>
      </w:pPr>
      <w:r w:rsidRPr="00395FEA">
        <w:rPr>
          <w:rFonts w:ascii="Calibri" w:eastAsia="Calibri" w:hAnsi="Calibri" w:cs="Calibri"/>
          <w:b/>
          <w:bCs/>
        </w:rPr>
        <w:t>ZASADY ZWROTÓW KOSZTU DOJAZDU</w:t>
      </w:r>
    </w:p>
    <w:p w:rsidR="00D56BAC" w:rsidRPr="00395FEA" w:rsidRDefault="00D56BAC" w:rsidP="00D56BAC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395FEA">
        <w:rPr>
          <w:rFonts w:ascii="Calibri" w:eastAsia="Calibri" w:hAnsi="Calibri" w:cs="Arial"/>
          <w:color w:val="000000"/>
        </w:rPr>
        <w:t>Uczestnicy</w:t>
      </w:r>
      <w:r>
        <w:rPr>
          <w:rFonts w:ascii="Calibri" w:eastAsia="Calibri" w:hAnsi="Calibri" w:cs="Arial"/>
          <w:color w:val="000000"/>
        </w:rPr>
        <w:t xml:space="preserve"> </w:t>
      </w:r>
      <w:r w:rsidRPr="00395FEA">
        <w:rPr>
          <w:rFonts w:ascii="Calibri" w:eastAsia="Calibri" w:hAnsi="Calibri" w:cs="Arial"/>
          <w:color w:val="000000"/>
        </w:rPr>
        <w:t>d</w:t>
      </w:r>
      <w:r>
        <w:rPr>
          <w:rFonts w:ascii="Calibri" w:eastAsia="Calibri" w:hAnsi="Calibri" w:cs="Arial"/>
          <w:color w:val="000000"/>
        </w:rPr>
        <w:t>ojeżdżający do miejsca spotkania mogą wystąpić do Beneficjenta</w:t>
      </w:r>
      <w:r w:rsidRPr="00395FEA">
        <w:rPr>
          <w:rFonts w:ascii="Calibri" w:eastAsia="Calibri" w:hAnsi="Calibri" w:cs="Arial"/>
          <w:color w:val="000000"/>
        </w:rPr>
        <w:t xml:space="preserve"> o refundację kosztów dojazdu z miejsca z</w:t>
      </w:r>
      <w:r>
        <w:rPr>
          <w:rFonts w:ascii="Calibri" w:eastAsia="Calibri" w:hAnsi="Calibri" w:cs="Arial"/>
          <w:color w:val="000000"/>
        </w:rPr>
        <w:t>amieszkania do miejsca spotkania</w:t>
      </w:r>
      <w:r w:rsidRPr="00395FEA">
        <w:rPr>
          <w:rFonts w:ascii="Calibri" w:eastAsia="Calibri" w:hAnsi="Calibri" w:cs="Arial"/>
          <w:color w:val="000000"/>
        </w:rPr>
        <w:t xml:space="preserve"> (oraz kos</w:t>
      </w:r>
      <w:r>
        <w:rPr>
          <w:rFonts w:ascii="Calibri" w:eastAsia="Calibri" w:hAnsi="Calibri" w:cs="Arial"/>
          <w:color w:val="000000"/>
        </w:rPr>
        <w:t>ztów powrotu z miejsca spotkania</w:t>
      </w:r>
      <w:r w:rsidRPr="00395FEA">
        <w:rPr>
          <w:rFonts w:ascii="Calibri" w:eastAsia="Calibri" w:hAnsi="Calibri" w:cs="Arial"/>
          <w:color w:val="000000"/>
        </w:rPr>
        <w:t xml:space="preserve"> do miejsca zamieszkania). Dojazd jest kosztem kwalifikowanym jeżeli forma wsparcia realizowana jest w miejscowości innej niż miejsce zamieszkania Uczestnika. Koszty przejazdu zwracane będą </w:t>
      </w:r>
      <w:r>
        <w:rPr>
          <w:rFonts w:ascii="Calibri" w:eastAsia="Calibri" w:hAnsi="Calibri" w:cs="Arial"/>
          <w:color w:val="000000"/>
        </w:rPr>
        <w:t xml:space="preserve">maksymalnie 80% uczestników, tj. 32 osoby, </w:t>
      </w:r>
      <w:r w:rsidRPr="00395FEA">
        <w:rPr>
          <w:rFonts w:ascii="Calibri" w:eastAsia="Calibri" w:hAnsi="Calibri" w:cs="Arial"/>
          <w:color w:val="000000"/>
        </w:rPr>
        <w:t xml:space="preserve">do wysokości kosztów przejazdu na danej trasie najtańszym środkiem komunikacji publicznej </w:t>
      </w:r>
      <w:r>
        <w:rPr>
          <w:rFonts w:ascii="Calibri" w:eastAsia="Calibri" w:hAnsi="Calibri" w:cs="Arial"/>
          <w:color w:val="000000"/>
        </w:rPr>
        <w:t xml:space="preserve">zgodnie z cennikiem biletów II klasy obowiązującym na </w:t>
      </w:r>
      <w:r>
        <w:rPr>
          <w:rFonts w:ascii="Calibri" w:eastAsia="Calibri" w:hAnsi="Calibri" w:cs="Arial"/>
          <w:color w:val="000000"/>
        </w:rPr>
        <w:lastRenderedPageBreak/>
        <w:t xml:space="preserve">danym obszarze </w:t>
      </w:r>
      <w:r w:rsidRPr="00AB6951">
        <w:rPr>
          <w:rFonts w:ascii="Calibri" w:eastAsia="Calibri" w:hAnsi="Calibri" w:cs="Arial"/>
          <w:color w:val="000000"/>
        </w:rPr>
        <w:t>także w przypadku korzystania ze środków transportu prywatnego (w szczególności samochodem lub taksówką) jako refundacja wydatku faktycznie poniesionego do wysokości określonej powyżej</w:t>
      </w:r>
      <w:r>
        <w:rPr>
          <w:rFonts w:ascii="Calibri" w:eastAsia="Calibri" w:hAnsi="Calibri" w:cs="Arial"/>
          <w:color w:val="000000"/>
        </w:rPr>
        <w:t xml:space="preserve"> (nie więcej jednak niż 25</w:t>
      </w:r>
      <w:r w:rsidRPr="00395FEA">
        <w:rPr>
          <w:rFonts w:ascii="Calibri" w:eastAsia="Calibri" w:hAnsi="Calibri" w:cs="Arial"/>
          <w:color w:val="000000"/>
        </w:rPr>
        <w:t xml:space="preserve"> zł za przejazd w obie strony), po spełnieniu następujących warunków: </w:t>
      </w:r>
    </w:p>
    <w:p w:rsidR="00D56BAC" w:rsidRPr="00395FEA" w:rsidRDefault="00D56BAC" w:rsidP="00D56BA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1" w:line="360" w:lineRule="auto"/>
        <w:jc w:val="both"/>
        <w:rPr>
          <w:rFonts w:ascii="Calibri" w:eastAsia="Calibri" w:hAnsi="Calibri" w:cs="Arial"/>
          <w:color w:val="000000"/>
        </w:rPr>
      </w:pPr>
      <w:r w:rsidRPr="00395FEA">
        <w:rPr>
          <w:rFonts w:ascii="Calibri" w:eastAsia="Calibri" w:hAnsi="Calibri" w:cs="Arial"/>
          <w:color w:val="000000"/>
        </w:rPr>
        <w:t xml:space="preserve">złożenia przez Uczestnika wniosku o zwrot kosztów przejazdu (według wzoru określonego przez </w:t>
      </w:r>
      <w:r>
        <w:rPr>
          <w:rFonts w:ascii="Calibri" w:eastAsia="Calibri" w:hAnsi="Calibri" w:cs="Arial"/>
          <w:color w:val="000000"/>
        </w:rPr>
        <w:t>Beneficjenta</w:t>
      </w:r>
      <w:r w:rsidRPr="00395FEA">
        <w:rPr>
          <w:rFonts w:ascii="Calibri" w:eastAsia="Calibri" w:hAnsi="Calibri" w:cs="Arial"/>
          <w:color w:val="000000"/>
        </w:rPr>
        <w:t xml:space="preserve">) wraz z dokumentami szczegółowo wskazanymi w tym wniosku, </w:t>
      </w:r>
    </w:p>
    <w:p w:rsidR="00D56BAC" w:rsidRPr="00395FEA" w:rsidRDefault="00D56BAC" w:rsidP="00D56BA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395FEA">
        <w:rPr>
          <w:rFonts w:ascii="Calibri" w:eastAsia="Calibri" w:hAnsi="Calibri" w:cs="Arial"/>
          <w:color w:val="000000"/>
        </w:rPr>
        <w:t xml:space="preserve">odpowiednim udokumentowaniu poniesienia tych kosztów. </w:t>
      </w:r>
    </w:p>
    <w:p w:rsidR="00D56BAC" w:rsidRPr="00395FEA" w:rsidRDefault="00D56BAC" w:rsidP="00D56BAC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395FEA">
        <w:rPr>
          <w:rFonts w:ascii="Calibri" w:eastAsia="Calibri" w:hAnsi="Calibri" w:cs="Arial"/>
          <w:color w:val="000000"/>
        </w:rPr>
        <w:t>W celu udokumentowania kosztów przejazdu uczestników dojeżdżających środkami transportu publicznego, za wystarczające uważa się przedstawienie biletów w obie strony z jednego dnia przejazdu na miejs</w:t>
      </w:r>
      <w:r>
        <w:rPr>
          <w:rFonts w:ascii="Calibri" w:eastAsia="Calibri" w:hAnsi="Calibri" w:cs="Arial"/>
          <w:color w:val="000000"/>
        </w:rPr>
        <w:t>ce realizacji spotkania</w:t>
      </w:r>
      <w:r w:rsidRPr="00395FEA">
        <w:rPr>
          <w:rFonts w:ascii="Calibri" w:eastAsia="Calibri" w:hAnsi="Calibri" w:cs="Arial"/>
          <w:color w:val="000000"/>
        </w:rPr>
        <w:t xml:space="preserve">. W przypadku dojazdu uczestników samochodem prywatnym za kwalifikowalne można uznać wydatki do wysokości nie wyższej niż cena najtańszego biletu na danej trasie, po przedstawieniu przez uczestnika stosownego oświadczenia o wykorzystaniu danego samochodu osobowego na potrzeby dojazdów w ramach uczestnictwa w projekcie oraz informacji uzyskanej od przewoźnika dotyczącej cen biletów na danej trasie. </w:t>
      </w:r>
    </w:p>
    <w:p w:rsidR="00D56BAC" w:rsidRPr="00395FEA" w:rsidRDefault="00D56BAC" w:rsidP="00D56BAC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395FEA">
        <w:rPr>
          <w:rFonts w:ascii="Calibri" w:eastAsia="Calibri" w:hAnsi="Calibri" w:cs="Arial"/>
          <w:color w:val="000000"/>
        </w:rPr>
        <w:t xml:space="preserve">Zwrot kosztów dojazdu na zajęcia będzie realizowany do wyczerpania limitu środków przeznaczonych w budżecie projektu na te cele. W przypadku, gdy wartość złożonych wniosków o zwrot kosztów dojazdu przewyższy przewidzianą w budżecie projektu wartość środków przeznaczonych na refundację tych kosztów, realizator zastrzega sobie możliwość odpowiedniego zmniejszenia tych wypłat, zwrotu jedynie części kosztów poniesionych przez Uczestnika lub odmowy dokonania tych wypłat. W takim przypadku o zwrocie kosztów dojazdu decydować będzie kolejność składania wniosków. </w:t>
      </w:r>
    </w:p>
    <w:p w:rsidR="00D56BAC" w:rsidRPr="00395FEA" w:rsidRDefault="00D56BAC" w:rsidP="00D56BAC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395FEA">
        <w:rPr>
          <w:rFonts w:ascii="Calibri" w:eastAsia="Calibri" w:hAnsi="Calibri" w:cs="Arial"/>
          <w:color w:val="000000"/>
        </w:rPr>
        <w:t>Uczestnik ubiegający się o zwrot kosztów dojazdu zobowiązany jest do złożenia wniosku wraz z kompletem wymaganych dokumentów najpóźniej do ostatniego dnia miesi</w:t>
      </w:r>
      <w:r>
        <w:rPr>
          <w:rFonts w:ascii="Calibri" w:eastAsia="Calibri" w:hAnsi="Calibri" w:cs="Arial"/>
          <w:color w:val="000000"/>
        </w:rPr>
        <w:t>ąca, którego wnioski te dotyczą.</w:t>
      </w:r>
      <w:r w:rsidRPr="00395FEA">
        <w:rPr>
          <w:rFonts w:ascii="Calibri" w:eastAsia="Calibri" w:hAnsi="Calibri" w:cs="Arial"/>
          <w:color w:val="000000"/>
        </w:rPr>
        <w:t xml:space="preserve"> Wnioski złożone po tym terminie będą rozpatrywane w miesiącu kolejnym pod warunkiem posiadania na ten cel niezbędnych środków finansowych. </w:t>
      </w:r>
    </w:p>
    <w:p w:rsidR="00D56BAC" w:rsidRPr="00395FEA" w:rsidRDefault="00D56BAC" w:rsidP="00D56BAC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395FEA">
        <w:rPr>
          <w:rFonts w:ascii="Calibri" w:eastAsia="Calibri" w:hAnsi="Calibri" w:cs="Arial"/>
          <w:color w:val="000000"/>
        </w:rPr>
        <w:t xml:space="preserve">W przypadku, gdy przedstawione bilety będą nieczytelne lub zniszczone w stopniu uniemożliwiającym stwierdzenie trasy, daty lub godziny przejazdu </w:t>
      </w:r>
      <w:r>
        <w:rPr>
          <w:rFonts w:ascii="Calibri" w:eastAsia="Calibri" w:hAnsi="Calibri" w:cs="Arial"/>
          <w:color w:val="000000"/>
        </w:rPr>
        <w:t>Beneficjent</w:t>
      </w:r>
      <w:r w:rsidRPr="00395FEA">
        <w:rPr>
          <w:rFonts w:ascii="Calibri" w:eastAsia="Calibri" w:hAnsi="Calibri" w:cs="Arial"/>
          <w:color w:val="000000"/>
        </w:rPr>
        <w:t xml:space="preserve"> zastrzega sobie odmowę refundacji kosztów dojazdu.</w:t>
      </w:r>
    </w:p>
    <w:p w:rsidR="00D56BAC" w:rsidRPr="00395FEA" w:rsidRDefault="00D56BAC" w:rsidP="00D56BAC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395FEA">
        <w:rPr>
          <w:rFonts w:ascii="Calibri" w:eastAsia="Calibri" w:hAnsi="Calibri" w:cs="Arial"/>
          <w:color w:val="000000"/>
        </w:rPr>
        <w:t>Wypłata refundowanych kosztów dojazdu nastąpi po weryfikacji złożonych wniosków o wypłatę oraz weryfikacji prawdziwości zawartych w nich danych – w terminie do 14 dnia miesiąca następującego po miesiącu, którego refundacja dotyc</w:t>
      </w:r>
      <w:r>
        <w:rPr>
          <w:rFonts w:ascii="Calibri" w:eastAsia="Calibri" w:hAnsi="Calibri" w:cs="Arial"/>
          <w:color w:val="000000"/>
        </w:rPr>
        <w:t>zy.</w:t>
      </w:r>
    </w:p>
    <w:p w:rsidR="00956B85" w:rsidRDefault="00956B85" w:rsidP="00D31FDB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bCs/>
        </w:rPr>
      </w:pPr>
    </w:p>
    <w:p w:rsidR="00956B85" w:rsidRDefault="00956B85" w:rsidP="00D31FDB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bCs/>
        </w:rPr>
      </w:pPr>
    </w:p>
    <w:p w:rsidR="00D56BAC" w:rsidRPr="00395FEA" w:rsidRDefault="00C53791" w:rsidP="00D31FDB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§ 5</w:t>
      </w:r>
    </w:p>
    <w:p w:rsidR="00D56BAC" w:rsidRDefault="00D56BAC" w:rsidP="00D56BAC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6440C7">
        <w:rPr>
          <w:rFonts w:ascii="Calibri" w:eastAsia="Calibri" w:hAnsi="Calibri" w:cs="Calibri"/>
          <w:b/>
        </w:rPr>
        <w:t>ZASADY REFUNDACJI KOSZTÓW OPIEKI NAD OSOBAMI ZALEŻNYMI</w:t>
      </w:r>
    </w:p>
    <w:p w:rsidR="00D56BAC" w:rsidRDefault="00D56BAC" w:rsidP="00D56B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Refundacja kosztów opieki nad osobami zależnymi będzie przysługiwała 10 odbiorcom ostatecznym za dzień, w którym odbędzie się spotkanie merytoryczne, po spełnieniu następujących warunków:</w:t>
      </w:r>
    </w:p>
    <w:p w:rsidR="00D56BAC" w:rsidRPr="00395FEA" w:rsidRDefault="00D56BAC" w:rsidP="00D56BA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11" w:line="360" w:lineRule="auto"/>
        <w:jc w:val="both"/>
        <w:rPr>
          <w:rFonts w:ascii="Calibri" w:eastAsia="Calibri" w:hAnsi="Calibri" w:cs="Arial"/>
          <w:color w:val="000000"/>
        </w:rPr>
      </w:pPr>
      <w:r w:rsidRPr="00395FEA">
        <w:rPr>
          <w:rFonts w:ascii="Calibri" w:eastAsia="Calibri" w:hAnsi="Calibri" w:cs="Arial"/>
          <w:color w:val="000000"/>
        </w:rPr>
        <w:t>złożenia przez Uczestnika w</w:t>
      </w:r>
      <w:r>
        <w:rPr>
          <w:rFonts w:ascii="Calibri" w:eastAsia="Calibri" w:hAnsi="Calibri" w:cs="Arial"/>
          <w:color w:val="000000"/>
        </w:rPr>
        <w:t>niosku o zwrot kosztów opieki nad osobą zależną</w:t>
      </w:r>
      <w:r w:rsidRPr="00395FEA">
        <w:rPr>
          <w:rFonts w:ascii="Calibri" w:eastAsia="Calibri" w:hAnsi="Calibri" w:cs="Arial"/>
          <w:color w:val="000000"/>
        </w:rPr>
        <w:t xml:space="preserve"> (według wzoru określonego przez </w:t>
      </w:r>
      <w:r>
        <w:rPr>
          <w:rFonts w:ascii="Calibri" w:eastAsia="Calibri" w:hAnsi="Calibri" w:cs="Arial"/>
          <w:color w:val="000000"/>
        </w:rPr>
        <w:t>Beneficjenta</w:t>
      </w:r>
      <w:r w:rsidRPr="00395FEA">
        <w:rPr>
          <w:rFonts w:ascii="Calibri" w:eastAsia="Calibri" w:hAnsi="Calibri" w:cs="Arial"/>
          <w:color w:val="000000"/>
        </w:rPr>
        <w:t xml:space="preserve">) wraz z dokumentami szczegółowo wskazanymi w tym wniosku, </w:t>
      </w:r>
    </w:p>
    <w:p w:rsidR="00D56BAC" w:rsidRPr="00395FEA" w:rsidRDefault="00D56BAC" w:rsidP="00D56BAC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395FEA">
        <w:rPr>
          <w:rFonts w:ascii="Calibri" w:eastAsia="Calibri" w:hAnsi="Calibri" w:cs="Arial"/>
          <w:color w:val="000000"/>
        </w:rPr>
        <w:t xml:space="preserve">odpowiednim udokumentowaniu poniesienia tych kosztów. </w:t>
      </w:r>
    </w:p>
    <w:p w:rsidR="00D56BAC" w:rsidRDefault="00D56BAC" w:rsidP="00D56B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 w:rsidRPr="00136720">
        <w:rPr>
          <w:rFonts w:ascii="Calibri" w:eastAsia="Calibri" w:hAnsi="Calibri" w:cs="Calibri"/>
        </w:rPr>
        <w:t>W celu udokumentowania kosztów opieki nad osobami zależnymi, za wystarczające uważa się przedstawienie</w:t>
      </w:r>
      <w:r>
        <w:rPr>
          <w:rFonts w:ascii="Calibri" w:eastAsia="Calibri" w:hAnsi="Calibri" w:cs="Calibri"/>
        </w:rPr>
        <w:t>:</w:t>
      </w:r>
    </w:p>
    <w:p w:rsidR="00D56BAC" w:rsidRDefault="00D56BAC" w:rsidP="00D56BAC">
      <w:pPr>
        <w:pStyle w:val="Akapitzlist"/>
        <w:numPr>
          <w:ilvl w:val="3"/>
          <w:numId w:val="8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eastAsia="Calibri" w:hAnsi="Calibri" w:cs="Calibri"/>
        </w:rPr>
      </w:pPr>
      <w:r w:rsidRPr="004C6F39">
        <w:rPr>
          <w:rFonts w:ascii="Calibri" w:eastAsia="Calibri" w:hAnsi="Calibri" w:cs="Calibri"/>
        </w:rPr>
        <w:t>w przypadku ubiegania się o refundację kosztów opieki nad dzieckiem</w:t>
      </w:r>
      <w:r w:rsidR="00956B85">
        <w:rPr>
          <w:rFonts w:ascii="Calibri" w:eastAsia="Calibri" w:hAnsi="Calibri" w:cs="Calibri"/>
        </w:rPr>
        <w:t xml:space="preserve"> do lat 6 lub dzieckiem niepełnosprawnym do lat 7</w:t>
      </w:r>
      <w:r w:rsidRPr="004C6F39">
        <w:rPr>
          <w:rFonts w:ascii="Calibri" w:eastAsia="Calibri" w:hAnsi="Calibri" w:cs="Calibri"/>
        </w:rPr>
        <w:t>:</w:t>
      </w:r>
    </w:p>
    <w:p w:rsidR="00D56BAC" w:rsidRDefault="00D56BAC" w:rsidP="00D56BAC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Calibri" w:eastAsia="Calibri" w:hAnsi="Calibri" w:cs="Calibri"/>
        </w:rPr>
      </w:pPr>
      <w:r w:rsidRPr="00956B85">
        <w:rPr>
          <w:rFonts w:ascii="Calibri" w:eastAsia="Calibri" w:hAnsi="Calibri" w:cs="Calibri"/>
        </w:rPr>
        <w:t>umowa ze żłobkiem lub przedszkolem</w:t>
      </w:r>
      <w:r w:rsidRPr="004C6F39">
        <w:rPr>
          <w:rFonts w:ascii="Calibri" w:eastAsia="Calibri" w:hAnsi="Calibri" w:cs="Calibri"/>
        </w:rPr>
        <w:t xml:space="preserve">/umowa zawarta z osobą sprawującą opiekę, </w:t>
      </w:r>
    </w:p>
    <w:p w:rsidR="00D56BAC" w:rsidRDefault="00D56BAC" w:rsidP="00D56BAC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Calibri" w:eastAsia="Calibri" w:hAnsi="Calibri" w:cs="Calibri"/>
        </w:rPr>
      </w:pPr>
      <w:r w:rsidRPr="004C6F39">
        <w:rPr>
          <w:rFonts w:ascii="Calibri" w:eastAsia="Calibri" w:hAnsi="Calibri" w:cs="Calibri"/>
        </w:rPr>
        <w:t xml:space="preserve">akt urodzenia dziecka, </w:t>
      </w:r>
    </w:p>
    <w:p w:rsidR="00D56BAC" w:rsidRPr="004C6F39" w:rsidRDefault="00D56BAC" w:rsidP="00D56BAC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Calibri" w:eastAsia="Calibri" w:hAnsi="Calibri" w:cs="Calibri"/>
        </w:rPr>
      </w:pPr>
      <w:r w:rsidRPr="004C6F39">
        <w:rPr>
          <w:rFonts w:ascii="Calibri" w:eastAsia="Calibri" w:hAnsi="Calibri" w:cs="Calibri"/>
        </w:rPr>
        <w:t>dokument potwierdzający niepełnosprawność dziecka –</w:t>
      </w:r>
      <w:r>
        <w:rPr>
          <w:rFonts w:ascii="Calibri" w:eastAsia="Calibri" w:hAnsi="Calibri" w:cs="Calibri"/>
        </w:rPr>
        <w:t xml:space="preserve"> </w:t>
      </w:r>
      <w:r w:rsidRPr="004C6F39">
        <w:rPr>
          <w:rFonts w:ascii="Calibri" w:eastAsia="Calibri" w:hAnsi="Calibri" w:cs="Calibri"/>
        </w:rPr>
        <w:t xml:space="preserve">jeśli dotyczy, </w:t>
      </w:r>
    </w:p>
    <w:p w:rsidR="00D56BAC" w:rsidRPr="004C6F39" w:rsidRDefault="00D56BAC" w:rsidP="00D56BA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</w:p>
    <w:p w:rsidR="00D56BAC" w:rsidRPr="004C6F39" w:rsidRDefault="00D56BAC" w:rsidP="00D56BA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alibri" w:eastAsia="Calibri" w:hAnsi="Calibri" w:cs="Calibri"/>
        </w:rPr>
      </w:pPr>
      <w:r w:rsidRPr="004C6F39">
        <w:rPr>
          <w:rFonts w:ascii="Calibri" w:eastAsia="Calibri" w:hAnsi="Calibri" w:cs="Calibri"/>
        </w:rPr>
        <w:t>w przypadku ubiegania się o refundację kosztów opie</w:t>
      </w:r>
      <w:r>
        <w:rPr>
          <w:rFonts w:ascii="Calibri" w:eastAsia="Calibri" w:hAnsi="Calibri" w:cs="Calibri"/>
        </w:rPr>
        <w:t>ki nad osobą zależną</w:t>
      </w:r>
      <w:r w:rsidRPr="004C6F39">
        <w:rPr>
          <w:rFonts w:ascii="Calibri" w:eastAsia="Calibri" w:hAnsi="Calibri" w:cs="Calibri"/>
        </w:rPr>
        <w:t>:</w:t>
      </w:r>
    </w:p>
    <w:p w:rsidR="00D56BAC" w:rsidRDefault="00D56BAC" w:rsidP="00D56BAC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Calibri" w:eastAsia="Calibri" w:hAnsi="Calibri" w:cs="Calibri"/>
        </w:rPr>
      </w:pPr>
      <w:r w:rsidRPr="004C6F39">
        <w:rPr>
          <w:rFonts w:ascii="Calibri" w:eastAsia="Calibri" w:hAnsi="Calibri" w:cs="Calibri"/>
        </w:rPr>
        <w:t xml:space="preserve">stosowna umowa potwierdzająca ponoszenie kosztów opieki nad osobą zależną, </w:t>
      </w:r>
    </w:p>
    <w:p w:rsidR="00D56BAC" w:rsidRDefault="000B4C1B" w:rsidP="00D56BAC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dokument</w:t>
      </w:r>
      <w:r w:rsidR="00D56BAC" w:rsidRPr="004C6F39">
        <w:rPr>
          <w:rFonts w:ascii="Calibri" w:eastAsia="Calibri" w:hAnsi="Calibri" w:cs="Calibri"/>
        </w:rPr>
        <w:t xml:space="preserve"> poświadczający</w:t>
      </w:r>
      <w:r>
        <w:rPr>
          <w:rFonts w:ascii="Calibri" w:eastAsia="Calibri" w:hAnsi="Calibri" w:cs="Calibri"/>
        </w:rPr>
        <w:t xml:space="preserve"> stan zdrowia osoby</w:t>
      </w:r>
      <w:r w:rsidR="00D56BAC" w:rsidRPr="004C6F39">
        <w:rPr>
          <w:rFonts w:ascii="Calibri" w:eastAsia="Calibri" w:hAnsi="Calibri" w:cs="Calibri"/>
        </w:rPr>
        <w:t xml:space="preserve"> zależnej</w:t>
      </w:r>
      <w:r w:rsidR="00D56BA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ze wskazaniem</w:t>
      </w:r>
      <w:r w:rsidR="00D56BAC" w:rsidRPr="004C6F39">
        <w:rPr>
          <w:rFonts w:ascii="Calibri" w:eastAsia="Calibri" w:hAnsi="Calibri" w:cs="Calibri"/>
        </w:rPr>
        <w:t xml:space="preserve"> o  </w:t>
      </w:r>
      <w:r>
        <w:rPr>
          <w:rFonts w:ascii="Calibri" w:eastAsia="Calibri" w:hAnsi="Calibri" w:cs="Calibri"/>
        </w:rPr>
        <w:t>konieczności zapewnienia stałej opieki (orzeczenie lekarza orzecznika ZUS   stwierdzające całkowitą niezdolność  do pracy i niezdolność do samodzielnej egzystencji  lub orzeczenie</w:t>
      </w:r>
      <w:r w:rsidR="00D56BAC" w:rsidRPr="004C6F39">
        <w:rPr>
          <w:rFonts w:ascii="Calibri" w:eastAsia="Calibri" w:hAnsi="Calibri" w:cs="Calibri"/>
        </w:rPr>
        <w:t xml:space="preserve"> o niepełnosprawności wydane przez Powiatowy Zespół ds. O</w:t>
      </w:r>
      <w:r w:rsidR="00D56BAC">
        <w:rPr>
          <w:rFonts w:ascii="Calibri" w:eastAsia="Calibri" w:hAnsi="Calibri" w:cs="Calibri"/>
        </w:rPr>
        <w:t>rzekania o Niepełnosprawności),</w:t>
      </w:r>
    </w:p>
    <w:p w:rsidR="00D56BAC" w:rsidRPr="004C6F39" w:rsidRDefault="000B4C1B" w:rsidP="00D56BAC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0" w:line="360" w:lineRule="auto"/>
        <w:ind w:left="15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dokument </w:t>
      </w:r>
      <w:r w:rsidR="00D56BAC" w:rsidRPr="004C6F39">
        <w:rPr>
          <w:rFonts w:ascii="Calibri" w:eastAsia="Calibri" w:hAnsi="Calibri" w:cs="Calibri"/>
        </w:rPr>
        <w:t>poświadcz</w:t>
      </w:r>
      <w:r>
        <w:rPr>
          <w:rFonts w:ascii="Calibri" w:eastAsia="Calibri" w:hAnsi="Calibri" w:cs="Calibri"/>
        </w:rPr>
        <w:t>ający stopień pokrewieństwa</w:t>
      </w:r>
      <w:r w:rsidR="00D56BAC" w:rsidRPr="004C6F3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lub powinowactwa z osobą  zależną </w:t>
      </w:r>
      <w:r w:rsidR="00D56BAC" w:rsidRPr="004C6F39">
        <w:rPr>
          <w:rFonts w:ascii="Calibri" w:eastAsia="Calibri" w:hAnsi="Calibri" w:cs="Calibri"/>
        </w:rPr>
        <w:t xml:space="preserve">lub oświadczenie o pozostawaniu z nią we wspólnym gospodarstwie domowym, </w:t>
      </w:r>
    </w:p>
    <w:p w:rsidR="00B51545" w:rsidRDefault="00B51545" w:rsidP="00B51545">
      <w:pPr>
        <w:jc w:val="center"/>
        <w:rPr>
          <w:b/>
        </w:rPr>
      </w:pPr>
    </w:p>
    <w:p w:rsidR="00D56BAC" w:rsidRPr="00B51545" w:rsidRDefault="00B51545" w:rsidP="00B51545">
      <w:pPr>
        <w:jc w:val="center"/>
        <w:rPr>
          <w:b/>
        </w:rPr>
      </w:pPr>
      <w:r w:rsidRPr="00B51545">
        <w:rPr>
          <w:b/>
        </w:rPr>
        <w:t>§ 6</w:t>
      </w:r>
    </w:p>
    <w:p w:rsidR="00D56BAC" w:rsidRPr="00956B85" w:rsidRDefault="00D56BAC" w:rsidP="00956B85">
      <w:pPr>
        <w:jc w:val="center"/>
        <w:rPr>
          <w:b/>
        </w:rPr>
      </w:pPr>
      <w:r w:rsidRPr="00B51545">
        <w:rPr>
          <w:b/>
        </w:rPr>
        <w:t>SKREŚLENIE Z LISTY UCZESTNIKÓW I REZYGNACJA Z UDZIAŁU</w:t>
      </w:r>
      <w:bookmarkStart w:id="0" w:name="_GoBack"/>
      <w:bookmarkEnd w:id="0"/>
    </w:p>
    <w:p w:rsidR="00D56BAC" w:rsidRDefault="00D56BAC" w:rsidP="00B51545">
      <w:pPr>
        <w:jc w:val="both"/>
      </w:pPr>
      <w:r>
        <w:t xml:space="preserve">1. Organizator zastrzega sobie prawo skreślenia Uczestnika z listy Uczestników w następujących przypadkach: </w:t>
      </w:r>
    </w:p>
    <w:p w:rsidR="00D56BAC" w:rsidRDefault="00D56BAC" w:rsidP="00B51545">
      <w:pPr>
        <w:jc w:val="both"/>
      </w:pPr>
      <w:r>
        <w:t>a)</w:t>
      </w:r>
      <w:r>
        <w:tab/>
        <w:t xml:space="preserve">naruszenia przez Uczestnika Projektu postanowień Regulaminu, </w:t>
      </w:r>
    </w:p>
    <w:p w:rsidR="00D56BAC" w:rsidRDefault="00D56BAC" w:rsidP="00B51545">
      <w:pPr>
        <w:jc w:val="both"/>
      </w:pPr>
      <w:r>
        <w:lastRenderedPageBreak/>
        <w:t>b)</w:t>
      </w:r>
      <w:r>
        <w:tab/>
        <w:t xml:space="preserve">niespełniania warunków udziału w Projekcie, </w:t>
      </w:r>
    </w:p>
    <w:p w:rsidR="00D56BAC" w:rsidRDefault="00D56BAC" w:rsidP="00B51545">
      <w:pPr>
        <w:jc w:val="both"/>
      </w:pPr>
      <w:r>
        <w:t>c)</w:t>
      </w:r>
      <w:r>
        <w:tab/>
        <w:t xml:space="preserve">podania nieprawdziwych danych w dokumentach rekrutacyjnych. </w:t>
      </w:r>
    </w:p>
    <w:p w:rsidR="00D56BAC" w:rsidRDefault="00D56BAC" w:rsidP="00B51545">
      <w:pPr>
        <w:jc w:val="both"/>
      </w:pPr>
      <w:r>
        <w:t xml:space="preserve">2. Rezygnacja z uczestnictwa może nastąpić tylko w sytuacjach niezależnych od Uczestnika Projektu, których nie udało się przewidzieć w chwili składania dokumentów rekrutacyjnych wynikających z ważnych (losowych) przyczyn, z przyczyn natury zdrowotnej uniemożliwiającej udział w spotkaniu merytorycznym. </w:t>
      </w:r>
    </w:p>
    <w:p w:rsidR="00D56BAC" w:rsidRDefault="00D56BAC" w:rsidP="00B51545">
      <w:pPr>
        <w:jc w:val="both"/>
      </w:pPr>
      <w:r>
        <w:t>W przypadku rezygnacji z udziału w Projekcie Uczestnik zobowiązany jest do niezwłocznego powiadomienia Organizatora o swojej decyzji, tj. złożenia pisemnej rezygnacji, z podaniem powodu wycofania się z Projektu.</w:t>
      </w:r>
    </w:p>
    <w:p w:rsidR="00042C4F" w:rsidRPr="00042C4F" w:rsidRDefault="00042C4F" w:rsidP="00042C4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color w:val="000000"/>
        </w:rPr>
      </w:pPr>
      <w:r w:rsidRPr="00042C4F">
        <w:rPr>
          <w:rFonts w:ascii="Calibri" w:eastAsia="Calibri" w:hAnsi="Calibri" w:cs="Arial"/>
          <w:b/>
          <w:bCs/>
          <w:color w:val="000000"/>
        </w:rPr>
        <w:t>§ 9</w:t>
      </w:r>
    </w:p>
    <w:p w:rsidR="00042C4F" w:rsidRPr="00042C4F" w:rsidRDefault="00042C4F" w:rsidP="00042C4F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Arial"/>
          <w:b/>
          <w:bCs/>
          <w:color w:val="000000"/>
        </w:rPr>
      </w:pPr>
      <w:r w:rsidRPr="00042C4F">
        <w:rPr>
          <w:rFonts w:ascii="Calibri" w:eastAsia="Calibri" w:hAnsi="Calibri" w:cs="Arial"/>
          <w:b/>
          <w:bCs/>
          <w:color w:val="000000"/>
        </w:rPr>
        <w:t>POSTANOWIENIA KOŃCOWE</w:t>
      </w:r>
    </w:p>
    <w:p w:rsidR="00042C4F" w:rsidRPr="00042C4F" w:rsidRDefault="00042C4F" w:rsidP="00042C4F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"/>
          <w:color w:val="000000"/>
        </w:rPr>
      </w:pPr>
    </w:p>
    <w:p w:rsidR="00042C4F" w:rsidRPr="00042C4F" w:rsidRDefault="00042C4F" w:rsidP="00042C4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042C4F">
        <w:rPr>
          <w:rFonts w:ascii="Calibri" w:eastAsia="Calibri" w:hAnsi="Calibri" w:cs="Arial"/>
          <w:color w:val="000000"/>
        </w:rPr>
        <w:t xml:space="preserve">1. Niniejszy Regulamin obowiązuje przez cały okres trwania realizacji Projektu. </w:t>
      </w:r>
    </w:p>
    <w:p w:rsidR="00042C4F" w:rsidRPr="00042C4F" w:rsidRDefault="00042C4F" w:rsidP="00042C4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042C4F">
        <w:rPr>
          <w:rFonts w:ascii="Calibri" w:eastAsia="Calibri" w:hAnsi="Calibri" w:cs="Arial"/>
          <w:color w:val="000000"/>
        </w:rPr>
        <w:t xml:space="preserve">2. Regulamin uczestnictwa w Projekcie obowiązuje od dnia ogłoszenia. </w:t>
      </w:r>
    </w:p>
    <w:p w:rsidR="00042C4F" w:rsidRPr="00042C4F" w:rsidRDefault="00042C4F" w:rsidP="00042C4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042C4F">
        <w:rPr>
          <w:rFonts w:ascii="Calibri" w:eastAsia="Calibri" w:hAnsi="Calibri" w:cs="Arial"/>
          <w:color w:val="000000"/>
        </w:rPr>
        <w:t xml:space="preserve">3. Do spraw nieuregulowanych niniejszym Regulaminem stosuje się przepisy Kodeksu Cywilnego, przepisy prawa Wspólnot Europejskich dotyczące funduszy strukturalnych oraz przepisy prawa krajowego dotyczące Programu Operacyjnego Kapitał Ludzki. </w:t>
      </w:r>
    </w:p>
    <w:p w:rsidR="00042C4F" w:rsidRPr="00042C4F" w:rsidRDefault="00042C4F" w:rsidP="00042C4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042C4F">
        <w:rPr>
          <w:rFonts w:ascii="Calibri" w:eastAsia="Calibri" w:hAnsi="Calibri" w:cs="Arial"/>
          <w:color w:val="000000"/>
        </w:rPr>
        <w:t xml:space="preserve">4. Organizator zastrzega sobie prawo zmiany Regulaminu w uzasadnionych przypadkach. </w:t>
      </w:r>
    </w:p>
    <w:p w:rsidR="00042C4F" w:rsidRPr="00042C4F" w:rsidRDefault="00042C4F" w:rsidP="00042C4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042C4F">
        <w:rPr>
          <w:rFonts w:ascii="Calibri" w:eastAsia="Calibri" w:hAnsi="Calibri" w:cs="Arial"/>
          <w:color w:val="000000"/>
        </w:rPr>
        <w:t xml:space="preserve">5. Wszelkie zmiany Regulaminu wymagają formy pisemnej pod rygorem nieważności. </w:t>
      </w:r>
    </w:p>
    <w:p w:rsidR="00042C4F" w:rsidRPr="00042C4F" w:rsidRDefault="00042C4F" w:rsidP="00042C4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042C4F">
        <w:rPr>
          <w:rFonts w:ascii="Calibri" w:eastAsia="Calibri" w:hAnsi="Calibri" w:cs="Arial"/>
          <w:color w:val="000000"/>
        </w:rPr>
        <w:t xml:space="preserve">6. Organizator zobowiązuje się do rzetelnej organizacji wszystkich form wsparcia przewidzianych w ramach Projektu i do stałego nadzoru metodycznego i organizacyjnego nad realizacją Projektu. </w:t>
      </w:r>
    </w:p>
    <w:p w:rsidR="00042C4F" w:rsidRPr="00042C4F" w:rsidRDefault="00042C4F" w:rsidP="00042C4F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Arial"/>
          <w:color w:val="000000"/>
        </w:rPr>
      </w:pPr>
      <w:r w:rsidRPr="00042C4F">
        <w:rPr>
          <w:rFonts w:ascii="Calibri" w:eastAsia="Calibri" w:hAnsi="Calibri" w:cs="Arial"/>
          <w:color w:val="000000"/>
        </w:rPr>
        <w:t>7. Regulamin jest dostępny w biurze Projektu „Współpraca międzysektorowa na rzecz godzenia życia zawodowego i rodzinnego w oparciu o modele współpracy i narzędzia z Wielkiej Brytanii</w:t>
      </w:r>
      <w:r>
        <w:rPr>
          <w:rFonts w:ascii="Calibri" w:eastAsia="Calibri" w:hAnsi="Calibri" w:cs="Arial"/>
          <w:color w:val="000000"/>
        </w:rPr>
        <w:t xml:space="preserve">” </w:t>
      </w:r>
      <w:r w:rsidRPr="00042C4F">
        <w:rPr>
          <w:rFonts w:ascii="Calibri" w:eastAsia="Calibri" w:hAnsi="Calibri" w:cs="Arial"/>
          <w:color w:val="000000"/>
        </w:rPr>
        <w:t>oraz na stro</w:t>
      </w:r>
      <w:r>
        <w:rPr>
          <w:rFonts w:ascii="Calibri" w:eastAsia="Calibri" w:hAnsi="Calibri" w:cs="Arial"/>
          <w:color w:val="000000"/>
        </w:rPr>
        <w:t>nie internetowej</w:t>
      </w:r>
      <w:r w:rsidRPr="00042C4F">
        <w:rPr>
          <w:rFonts w:ascii="Calibri" w:eastAsia="Calibri" w:hAnsi="Calibri" w:cs="Arial"/>
          <w:color w:val="000000"/>
        </w:rPr>
        <w:t xml:space="preserve">: www.bdcenter.pl </w:t>
      </w:r>
    </w:p>
    <w:p w:rsidR="00B51545" w:rsidRDefault="00B51545">
      <w:pPr>
        <w:jc w:val="both"/>
      </w:pPr>
    </w:p>
    <w:p w:rsidR="00042C4F" w:rsidRPr="003D4DE1" w:rsidRDefault="00042C4F" w:rsidP="00042C4F">
      <w:pPr>
        <w:autoSpaceDE w:val="0"/>
        <w:autoSpaceDN w:val="0"/>
        <w:adjustRightInd w:val="0"/>
        <w:spacing w:line="360" w:lineRule="auto"/>
        <w:rPr>
          <w:rFonts w:ascii="Calibri" w:eastAsia="Calibri" w:hAnsi="Calibri" w:cstheme="minorHAnsi"/>
          <w:b/>
          <w:lang w:eastAsia="ar-SA"/>
        </w:rPr>
      </w:pPr>
      <w:r w:rsidRPr="003D4DE1">
        <w:rPr>
          <w:rFonts w:ascii="Calibri" w:eastAsia="Calibri" w:hAnsi="Calibri" w:cstheme="minorHAnsi"/>
          <w:b/>
          <w:lang w:eastAsia="ar-SA"/>
        </w:rPr>
        <w:t xml:space="preserve">Zatwierdzono dnia: </w:t>
      </w:r>
    </w:p>
    <w:p w:rsidR="00042C4F" w:rsidRPr="003D4DE1" w:rsidRDefault="00042C4F" w:rsidP="00042C4F">
      <w:pPr>
        <w:autoSpaceDE w:val="0"/>
        <w:autoSpaceDN w:val="0"/>
        <w:adjustRightInd w:val="0"/>
        <w:spacing w:line="360" w:lineRule="auto"/>
        <w:rPr>
          <w:rFonts w:ascii="Calibri" w:eastAsia="Calibri" w:hAnsi="Calibri" w:cstheme="minorHAnsi"/>
          <w:b/>
          <w:lang w:eastAsia="ar-SA"/>
        </w:rPr>
      </w:pPr>
      <w:r w:rsidRPr="003D4DE1">
        <w:rPr>
          <w:rFonts w:ascii="Calibri" w:eastAsia="Calibri" w:hAnsi="Calibri" w:cstheme="minorHAnsi"/>
          <w:b/>
          <w:lang w:eastAsia="ar-SA"/>
        </w:rPr>
        <w:t>0</w:t>
      </w:r>
      <w:r>
        <w:rPr>
          <w:rFonts w:ascii="Calibri" w:eastAsia="Calibri" w:hAnsi="Calibri" w:cstheme="minorHAnsi"/>
          <w:b/>
          <w:lang w:eastAsia="ar-SA"/>
        </w:rPr>
        <w:t>1.09.2016</w:t>
      </w:r>
      <w:r w:rsidRPr="003D4DE1">
        <w:rPr>
          <w:rFonts w:ascii="Calibri" w:eastAsia="Calibri" w:hAnsi="Calibri" w:cstheme="minorHAnsi"/>
          <w:b/>
          <w:lang w:eastAsia="ar-SA"/>
        </w:rPr>
        <w:t xml:space="preserve"> r. </w:t>
      </w:r>
    </w:p>
    <w:p w:rsidR="00042C4F" w:rsidRPr="003D4DE1" w:rsidRDefault="00042C4F" w:rsidP="00042C4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sch Sans Regular" w:eastAsia="Calibri" w:hAnsi="Bosch Sans Regular" w:cs="Times New Roman"/>
          <w:b/>
          <w:sz w:val="24"/>
        </w:rPr>
      </w:pPr>
    </w:p>
    <w:p w:rsidR="00042C4F" w:rsidRDefault="008329C4" w:rsidP="00042C4F">
      <w:pPr>
        <w:spacing w:after="0" w:line="240" w:lineRule="auto"/>
        <w:jc w:val="center"/>
        <w:rPr>
          <w:rFonts w:eastAsia="Calibri" w:cs="Times New Roman"/>
          <w:b/>
        </w:rPr>
      </w:pPr>
      <w:r w:rsidRPr="008329C4">
        <w:rPr>
          <w:rFonts w:eastAsia="Calibri" w:cs="Times New Roman"/>
          <w:b/>
        </w:rPr>
        <w:t>Oświadczam, że zapoznałem/-</w:t>
      </w:r>
      <w:proofErr w:type="spellStart"/>
      <w:r w:rsidRPr="008329C4">
        <w:rPr>
          <w:rFonts w:eastAsia="Calibri" w:cs="Times New Roman"/>
          <w:b/>
        </w:rPr>
        <w:t>am</w:t>
      </w:r>
      <w:proofErr w:type="spellEnd"/>
      <w:r w:rsidRPr="008329C4">
        <w:rPr>
          <w:rFonts w:eastAsia="Calibri" w:cs="Times New Roman"/>
          <w:b/>
        </w:rPr>
        <w:t xml:space="preserve"> się z treścią Regulaminu i akceptuję warunki uczestnictwa w Projekcie.</w:t>
      </w:r>
    </w:p>
    <w:p w:rsidR="00042C4F" w:rsidRDefault="00042C4F" w:rsidP="00042C4F">
      <w:pPr>
        <w:spacing w:after="0" w:line="240" w:lineRule="auto"/>
        <w:jc w:val="center"/>
        <w:rPr>
          <w:rFonts w:eastAsia="Calibri" w:cs="Times New Roman"/>
          <w:b/>
        </w:rPr>
      </w:pPr>
    </w:p>
    <w:p w:rsidR="00042C4F" w:rsidRDefault="00042C4F" w:rsidP="00042C4F">
      <w:pPr>
        <w:spacing w:after="0" w:line="240" w:lineRule="auto"/>
        <w:jc w:val="center"/>
        <w:rPr>
          <w:rFonts w:eastAsia="Calibri" w:cs="Times New Roman"/>
          <w:b/>
        </w:rPr>
      </w:pPr>
    </w:p>
    <w:p w:rsidR="00042C4F" w:rsidRDefault="00042C4F" w:rsidP="00042C4F">
      <w:pPr>
        <w:spacing w:after="0" w:line="240" w:lineRule="auto"/>
        <w:jc w:val="center"/>
        <w:rPr>
          <w:rFonts w:eastAsia="Calibri" w:cs="Times New Roman"/>
          <w:b/>
        </w:rPr>
      </w:pPr>
    </w:p>
    <w:p w:rsidR="00042C4F" w:rsidRDefault="00042C4F" w:rsidP="00042C4F">
      <w:pPr>
        <w:spacing w:after="0" w:line="240" w:lineRule="auto"/>
        <w:jc w:val="center"/>
        <w:rPr>
          <w:rFonts w:eastAsia="Calibri" w:cs="Times New Roman"/>
          <w:b/>
        </w:rPr>
      </w:pPr>
    </w:p>
    <w:p w:rsidR="00042C4F" w:rsidRDefault="00042C4F" w:rsidP="00042C4F">
      <w:pPr>
        <w:spacing w:after="0" w:line="240" w:lineRule="auto"/>
        <w:rPr>
          <w:rFonts w:eastAsia="Calibri" w:cs="Times New Roman"/>
        </w:rPr>
      </w:pPr>
      <w:r w:rsidRPr="007307A7">
        <w:rPr>
          <w:rFonts w:eastAsia="Calibri" w:cs="Times New Roman"/>
        </w:rPr>
        <w:t>……………………</w:t>
      </w:r>
      <w:r>
        <w:rPr>
          <w:rFonts w:eastAsia="Calibri" w:cs="Times New Roman"/>
        </w:rPr>
        <w:t>……………………………………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………………………………………………………..</w:t>
      </w:r>
    </w:p>
    <w:p w:rsidR="00042C4F" w:rsidRPr="00042C4F" w:rsidRDefault="00042C4F" w:rsidP="00042C4F">
      <w:pPr>
        <w:spacing w:after="0" w:line="240" w:lineRule="auto"/>
        <w:ind w:firstLine="708"/>
        <w:rPr>
          <w:i/>
          <w:sz w:val="20"/>
          <w:szCs w:val="20"/>
        </w:rPr>
      </w:pPr>
      <w:r w:rsidRPr="007307A7">
        <w:rPr>
          <w:rFonts w:eastAsia="Calibri" w:cs="Times New Roman"/>
          <w:i/>
        </w:rPr>
        <w:t>Miejscowość, data</w:t>
      </w:r>
      <w:r>
        <w:rPr>
          <w:rFonts w:eastAsia="Calibri" w:cs="Times New Roman"/>
          <w:i/>
        </w:rPr>
        <w:tab/>
      </w:r>
      <w:r>
        <w:rPr>
          <w:rFonts w:eastAsia="Calibri" w:cs="Times New Roman"/>
          <w:i/>
        </w:rPr>
        <w:tab/>
      </w:r>
      <w:r>
        <w:rPr>
          <w:rFonts w:eastAsia="Calibri" w:cs="Times New Roman"/>
          <w:i/>
        </w:rPr>
        <w:tab/>
      </w:r>
      <w:r>
        <w:rPr>
          <w:rFonts w:eastAsia="Calibri" w:cs="Times New Roman"/>
          <w:i/>
        </w:rPr>
        <w:tab/>
      </w:r>
      <w:r>
        <w:rPr>
          <w:rFonts w:eastAsia="Calibri" w:cs="Times New Roman"/>
          <w:i/>
        </w:rPr>
        <w:tab/>
      </w:r>
      <w:r>
        <w:rPr>
          <w:rFonts w:eastAsia="Calibri" w:cs="Times New Roman"/>
          <w:i/>
        </w:rPr>
        <w:tab/>
        <w:t>Czytelny podpis</w:t>
      </w:r>
    </w:p>
    <w:sectPr w:rsidR="00042C4F" w:rsidRPr="00042C4F" w:rsidSect="008329C4">
      <w:headerReference w:type="default" r:id="rId8"/>
      <w:footerReference w:type="default" r:id="rId9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475" w:rsidRDefault="00143475" w:rsidP="008329C4">
      <w:pPr>
        <w:spacing w:after="0" w:line="240" w:lineRule="auto"/>
      </w:pPr>
      <w:r>
        <w:separator/>
      </w:r>
    </w:p>
  </w:endnote>
  <w:endnote w:type="continuationSeparator" w:id="0">
    <w:p w:rsidR="00143475" w:rsidRDefault="00143475" w:rsidP="0083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sch Sans Regular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C4" w:rsidRPr="008329C4" w:rsidRDefault="008329C4" w:rsidP="008329C4">
    <w:pPr>
      <w:tabs>
        <w:tab w:val="center" w:pos="4536"/>
        <w:tab w:val="right" w:pos="9072"/>
      </w:tabs>
      <w:spacing w:after="0" w:line="240" w:lineRule="auto"/>
      <w:ind w:right="-398"/>
      <w:jc w:val="center"/>
      <w:rPr>
        <w:rFonts w:ascii="Bosch Sans Regular" w:eastAsia="Calibri" w:hAnsi="Bosch Sans Regular" w:cs="Times New Roman"/>
        <w:i/>
        <w:sz w:val="18"/>
        <w:szCs w:val="18"/>
      </w:rPr>
    </w:pPr>
    <w:r w:rsidRPr="001D371A">
      <w:rPr>
        <w:rFonts w:ascii="Bosch Sans Regular" w:eastAsia="Calibri" w:hAnsi="Bosch Sans Regular" w:cs="Times New Roman"/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475" w:rsidRDefault="00143475" w:rsidP="008329C4">
      <w:pPr>
        <w:spacing w:after="0" w:line="240" w:lineRule="auto"/>
      </w:pPr>
      <w:r>
        <w:separator/>
      </w:r>
    </w:p>
  </w:footnote>
  <w:footnote w:type="continuationSeparator" w:id="0">
    <w:p w:rsidR="00143475" w:rsidRDefault="00143475" w:rsidP="00832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9C4" w:rsidRDefault="008329C4">
    <w:pPr>
      <w:pStyle w:val="Nagwek"/>
    </w:pPr>
    <w:r>
      <w:rPr>
        <w:noProof/>
        <w:lang w:eastAsia="pl-PL"/>
      </w:rPr>
      <w:drawing>
        <wp:inline distT="0" distB="0" distL="0" distR="0" wp14:anchorId="31BE3206" wp14:editId="6891D6AF">
          <wp:extent cx="5760720" cy="871743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7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797"/>
    <w:multiLevelType w:val="hybridMultilevel"/>
    <w:tmpl w:val="F69C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00D5F"/>
    <w:multiLevelType w:val="hybridMultilevel"/>
    <w:tmpl w:val="4C142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F02057"/>
    <w:multiLevelType w:val="hybridMultilevel"/>
    <w:tmpl w:val="6E123D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D03D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0656C"/>
    <w:multiLevelType w:val="hybridMultilevel"/>
    <w:tmpl w:val="532055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532A3"/>
    <w:multiLevelType w:val="hybridMultilevel"/>
    <w:tmpl w:val="C5C4A99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55BA28F4">
      <w:start w:val="1"/>
      <w:numFmt w:val="decimal"/>
      <w:lvlText w:val="%2."/>
      <w:lvlJc w:val="left"/>
      <w:pPr>
        <w:ind w:left="2880" w:hanging="360"/>
      </w:pPr>
      <w:rPr>
        <w:rFonts w:asciiTheme="minorHAnsi" w:hAnsiTheme="minorHAnsi" w:cstheme="minorHAnsi" w:hint="default"/>
        <w:sz w:val="20"/>
        <w:szCs w:val="20"/>
      </w:rPr>
    </w:lvl>
    <w:lvl w:ilvl="2" w:tplc="4E048256">
      <w:start w:val="1"/>
      <w:numFmt w:val="lowerLetter"/>
      <w:lvlText w:val="%3)"/>
      <w:lvlJc w:val="left"/>
      <w:pPr>
        <w:ind w:left="3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4494B60"/>
    <w:multiLevelType w:val="hybridMultilevel"/>
    <w:tmpl w:val="78D2A704"/>
    <w:lvl w:ilvl="0" w:tplc="CA4A07B2">
      <w:start w:val="2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64E46"/>
    <w:multiLevelType w:val="hybridMultilevel"/>
    <w:tmpl w:val="BF48E0A4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43649C4"/>
    <w:multiLevelType w:val="hybridMultilevel"/>
    <w:tmpl w:val="463E1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2586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AC"/>
    <w:rsid w:val="00042C4F"/>
    <w:rsid w:val="000B4C1B"/>
    <w:rsid w:val="00143475"/>
    <w:rsid w:val="00290895"/>
    <w:rsid w:val="0052322C"/>
    <w:rsid w:val="007D5C46"/>
    <w:rsid w:val="008329C4"/>
    <w:rsid w:val="00956B85"/>
    <w:rsid w:val="00A375E5"/>
    <w:rsid w:val="00B51545"/>
    <w:rsid w:val="00C53791"/>
    <w:rsid w:val="00CB000B"/>
    <w:rsid w:val="00D31FDB"/>
    <w:rsid w:val="00D56BAC"/>
    <w:rsid w:val="00E2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B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2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9C4"/>
  </w:style>
  <w:style w:type="paragraph" w:styleId="Stopka">
    <w:name w:val="footer"/>
    <w:basedOn w:val="Normalny"/>
    <w:link w:val="StopkaZnak"/>
    <w:uiPriority w:val="99"/>
    <w:unhideWhenUsed/>
    <w:rsid w:val="00832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9C4"/>
  </w:style>
  <w:style w:type="paragraph" w:styleId="Tekstdymka">
    <w:name w:val="Balloon Text"/>
    <w:basedOn w:val="Normalny"/>
    <w:link w:val="TekstdymkaZnak"/>
    <w:uiPriority w:val="99"/>
    <w:semiHidden/>
    <w:unhideWhenUsed/>
    <w:rsid w:val="0083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B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2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9C4"/>
  </w:style>
  <w:style w:type="paragraph" w:styleId="Stopka">
    <w:name w:val="footer"/>
    <w:basedOn w:val="Normalny"/>
    <w:link w:val="StopkaZnak"/>
    <w:uiPriority w:val="99"/>
    <w:unhideWhenUsed/>
    <w:rsid w:val="00832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9C4"/>
  </w:style>
  <w:style w:type="paragraph" w:styleId="Tekstdymka">
    <w:name w:val="Balloon Text"/>
    <w:basedOn w:val="Normalny"/>
    <w:link w:val="TekstdymkaZnak"/>
    <w:uiPriority w:val="99"/>
    <w:semiHidden/>
    <w:unhideWhenUsed/>
    <w:rsid w:val="0083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1493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agata.wos</dc:creator>
  <cp:lastModifiedBy>agata.wos</cp:lastModifiedBy>
  <cp:revision>6</cp:revision>
  <dcterms:created xsi:type="dcterms:W3CDTF">2016-10-17T11:42:00Z</dcterms:created>
  <dcterms:modified xsi:type="dcterms:W3CDTF">2017-01-16T12:16:00Z</dcterms:modified>
</cp:coreProperties>
</file>